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0C6A3">
      <w:pPr>
        <w:rPr>
          <w:rFonts w:hint="default" w:ascii="Times New Roman" w:hAnsi="Times New Roman" w:eastAsia="黑体" w:cs="Times New Roman"/>
          <w:sz w:val="32"/>
          <w:szCs w:val="32"/>
          <w:highlight w:val="none"/>
          <w:lang w:bidi="ar"/>
        </w:rPr>
      </w:pPr>
      <w:bookmarkStart w:id="0" w:name="_GoBack"/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bidi="ar"/>
        </w:rPr>
        <w:t>附件7</w:t>
      </w:r>
    </w:p>
    <w:p w14:paraId="37903900">
      <w:pPr>
        <w:pStyle w:val="3"/>
        <w:rPr>
          <w:rFonts w:hint="default" w:ascii="Times New Roman" w:hAnsi="Times New Roman" w:cs="Times New Roman"/>
          <w:highlight w:val="none"/>
        </w:rPr>
      </w:pPr>
    </w:p>
    <w:p w14:paraId="12BF3CCC">
      <w:pPr>
        <w:pStyle w:val="3"/>
        <w:widowControl/>
        <w:spacing w:line="600" w:lineRule="exact"/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bidi="ar"/>
        </w:rPr>
        <w:t>定点医药机构医保信用修复申请书</w:t>
      </w:r>
    </w:p>
    <w:bookmarkEnd w:id="0"/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905"/>
        <w:gridCol w:w="2800"/>
        <w:gridCol w:w="1172"/>
        <w:gridCol w:w="2229"/>
      </w:tblGrid>
      <w:tr w14:paraId="2F501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5B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医药机构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48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机构名称</w:t>
            </w:r>
          </w:p>
        </w:tc>
        <w:tc>
          <w:tcPr>
            <w:tcW w:w="3379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DDC5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62B4F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69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81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统一社会</w:t>
            </w:r>
          </w:p>
          <w:p w14:paraId="1D0F3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信用代码</w:t>
            </w:r>
          </w:p>
        </w:tc>
        <w:tc>
          <w:tcPr>
            <w:tcW w:w="1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C98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9B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联系电话</w:t>
            </w:r>
          </w:p>
        </w:tc>
        <w:tc>
          <w:tcPr>
            <w:tcW w:w="12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EE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50018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D6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不良信用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72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文书号</w:t>
            </w:r>
          </w:p>
        </w:tc>
        <w:tc>
          <w:tcPr>
            <w:tcW w:w="15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EC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6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90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时间区间</w:t>
            </w:r>
          </w:p>
        </w:tc>
        <w:tc>
          <w:tcPr>
            <w:tcW w:w="121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CF5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0B0CC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3D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本单位声明，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bidi="ar"/>
              </w:rPr>
              <w:t>已主动纠正失信行为、消除不良影响、履行处理决定，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现申请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信用修复，后附整改报告和佐证材料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。</w:t>
            </w:r>
          </w:p>
          <w:p w14:paraId="43B3ECFE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default" w:ascii="Times New Roman" w:hAnsi="Times New Roman" w:cs="Times New Roman"/>
                <w:highlight w:val="none"/>
              </w:rPr>
            </w:pPr>
          </w:p>
          <w:p w14:paraId="1A22F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                       公章：</w:t>
            </w:r>
          </w:p>
          <w:p w14:paraId="6043B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                       日期：</w:t>
            </w:r>
          </w:p>
        </w:tc>
      </w:tr>
      <w:tr w14:paraId="05FC5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81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243A2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C9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6B539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43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60289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00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7E06C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500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1E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06E24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00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CF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57EE4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1C6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医疗保障经办机构意见：</w:t>
            </w:r>
          </w:p>
          <w:p w14:paraId="3463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                    </w:t>
            </w:r>
          </w:p>
          <w:p w14:paraId="41C2F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           </w:t>
            </w:r>
          </w:p>
          <w:p w14:paraId="542A3847">
            <w:pPr>
              <w:pStyle w:val="2"/>
              <w:rPr>
                <w:rFonts w:hint="default"/>
              </w:rPr>
            </w:pPr>
          </w:p>
          <w:p w14:paraId="749B2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                       公章</w:t>
            </w:r>
          </w:p>
          <w:p w14:paraId="3690F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                       日期：</w:t>
            </w:r>
          </w:p>
        </w:tc>
      </w:tr>
      <w:tr w14:paraId="00E17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13005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本文书一式两份，经办机构留存一份，医药机构留存一份。</w:t>
            </w:r>
          </w:p>
        </w:tc>
      </w:tr>
    </w:tbl>
    <w:p w14:paraId="6CAAE994"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bidi="ar"/>
        </w:rPr>
        <w:br w:type="page"/>
      </w:r>
    </w:p>
    <w:sectPr>
      <w:pgSz w:w="11906" w:h="16838"/>
      <w:pgMar w:top="1701" w:right="1474" w:bottom="153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CED53C-3DCA-4295-A310-0105349D0B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D86B1B3-B943-45DB-B3C0-C50B6990E01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EC6A4BB4-15DC-42E9-A06A-A185E49B02D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BE0F938-2AD1-496B-A341-9A2A8F94A9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F4"/>
    <w:rsid w:val="00AB1EF4"/>
    <w:rsid w:val="244A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before="120" w:after="120" w:line="360" w:lineRule="auto"/>
      <w:ind w:firstLine="200" w:firstLineChars="200"/>
      <w:jc w:val="left"/>
    </w:pPr>
    <w:rPr>
      <w:rFonts w:ascii="Calibri" w:hAnsi="Times New Roman" w:eastAsia="Calibri" w:cs="Times New Roman"/>
      <w:b/>
      <w:bCs/>
      <w:caps/>
      <w:sz w:val="20"/>
      <w:szCs w:val="20"/>
    </w:rPr>
  </w:style>
  <w:style w:type="paragraph" w:styleId="3">
    <w:name w:val="Body Text"/>
    <w:basedOn w:val="1"/>
    <w:next w:val="1"/>
    <w:unhideWhenUsed/>
    <w:qFormat/>
    <w:uiPriority w:val="99"/>
    <w:pPr>
      <w:spacing w:after="120" w:line="240" w:lineRule="auto"/>
      <w:ind w:firstLine="0" w:firstLineChars="0"/>
      <w:jc w:val="both"/>
    </w:pPr>
    <w:rPr>
      <w:rFonts w:ascii="Calibri" w:hAnsi="Calibri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2025-06-16T03:18:00Z</dcterms:created>
  <dc:creator>马拉松®</dc:creator>
  <cp:lastModifiedBy>马拉松®</cp:lastModifiedBy>
  <dcterms:modified xsi:type="dcterms:W3CDTF">2025-06-16T03:19:24Z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1FCA656BE8FC4BA69A18CE87001F3906_13</vt:lpwstr>
  </property>
  <property fmtid="{D5CDD505-2E9C-101B-9397-08002B2CF9AE}" pid="4" name="KSOTemplateDocerSaveRecord">
    <vt:lpwstr>eyJoZGlkIjoiMTAxODEyMmQ1MzY5MWFhMTcxZDNhODVmZmM0NzkzZWEiLCJ1c2VySWQiOiIyMDE5MDE1NTIifQ==</vt:lpwstr>
  </property>
</Properties>
</file>